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6341" w14:textId="4F4E6E10" w:rsidR="001C481A" w:rsidRDefault="001C481A" w:rsidP="00FA1329">
      <w:pPr>
        <w:pStyle w:val="Nagwek1"/>
        <w:spacing w:line="276" w:lineRule="auto"/>
        <w:jc w:val="right"/>
        <w:rPr>
          <w:rFonts w:asciiTheme="minorHAnsi" w:eastAsiaTheme="minorHAnsi" w:hAnsiTheme="minorHAnsi" w:cstheme="minorBidi"/>
          <w:b/>
          <w:color w:val="auto"/>
          <w:sz w:val="22"/>
          <w:szCs w:val="22"/>
        </w:rPr>
      </w:pPr>
      <w:r>
        <w:rPr>
          <w:rFonts w:asciiTheme="minorHAnsi" w:eastAsiaTheme="minorHAnsi" w:hAnsiTheme="minorHAnsi" w:cstheme="minorBidi"/>
          <w:b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364CBFC" wp14:editId="5D18D2D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614170" cy="676275"/>
            <wp:effectExtent l="0" t="0" r="5080" b="9525"/>
            <wp:wrapSquare wrapText="bothSides"/>
            <wp:docPr id="13181250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7C47D0" w14:textId="58CA4B79" w:rsidR="001C481A" w:rsidRDefault="009E4711" w:rsidP="00FA1329">
      <w:pPr>
        <w:pStyle w:val="Nagwek1"/>
        <w:spacing w:before="0" w:after="0" w:line="276" w:lineRule="auto"/>
        <w:jc w:val="right"/>
        <w:rPr>
          <w:rFonts w:asciiTheme="minorHAnsi" w:eastAsiaTheme="minorHAnsi" w:hAnsiTheme="minorHAnsi" w:cstheme="minorBidi"/>
          <w:bCs/>
          <w:color w:val="auto"/>
          <w:sz w:val="22"/>
          <w:szCs w:val="22"/>
        </w:rPr>
      </w:pPr>
      <w:r w:rsidRPr="001C481A">
        <w:rPr>
          <w:rFonts w:asciiTheme="minorHAnsi" w:eastAsiaTheme="minorHAnsi" w:hAnsiTheme="minorHAnsi" w:cstheme="minorBidi"/>
          <w:bCs/>
          <w:color w:val="auto"/>
          <w:sz w:val="22"/>
          <w:szCs w:val="22"/>
        </w:rPr>
        <w:t xml:space="preserve">Załącznik nr 1 do </w:t>
      </w:r>
      <w:r w:rsidR="001C481A" w:rsidRPr="001C481A">
        <w:rPr>
          <w:rFonts w:asciiTheme="minorHAnsi" w:eastAsiaTheme="minorHAnsi" w:hAnsiTheme="minorHAnsi" w:cstheme="minorBidi"/>
          <w:bCs/>
          <w:color w:val="auto"/>
          <w:sz w:val="22"/>
          <w:szCs w:val="22"/>
        </w:rPr>
        <w:t xml:space="preserve">SIWZ i </w:t>
      </w:r>
      <w:r w:rsidRPr="001C481A">
        <w:rPr>
          <w:rFonts w:asciiTheme="minorHAnsi" w:eastAsiaTheme="minorHAnsi" w:hAnsiTheme="minorHAnsi" w:cstheme="minorBidi"/>
          <w:bCs/>
          <w:color w:val="auto"/>
          <w:sz w:val="22"/>
          <w:szCs w:val="22"/>
        </w:rPr>
        <w:t xml:space="preserve">umowy nr </w:t>
      </w:r>
      <w:r w:rsidR="006B4D2E" w:rsidRPr="001C481A">
        <w:rPr>
          <w:rFonts w:asciiTheme="minorHAnsi" w:eastAsiaTheme="minorHAnsi" w:hAnsiTheme="minorHAnsi" w:cstheme="minorBidi"/>
          <w:bCs/>
          <w:color w:val="auto"/>
          <w:sz w:val="22"/>
          <w:szCs w:val="22"/>
        </w:rPr>
        <w:t>ZP.60.DWC.10.2026</w:t>
      </w:r>
    </w:p>
    <w:p w14:paraId="14471142" w14:textId="77777777" w:rsidR="001C481A" w:rsidRPr="001C481A" w:rsidRDefault="001C481A" w:rsidP="00FA1329">
      <w:pPr>
        <w:spacing w:after="0" w:line="276" w:lineRule="auto"/>
      </w:pPr>
    </w:p>
    <w:p w14:paraId="3603F579" w14:textId="076AC624" w:rsidR="001C481A" w:rsidRPr="001C481A" w:rsidRDefault="001C481A" w:rsidP="00FA1329">
      <w:pPr>
        <w:spacing w:line="276" w:lineRule="auto"/>
        <w:jc w:val="center"/>
        <w:rPr>
          <w:b/>
          <w:bCs/>
        </w:rPr>
      </w:pPr>
      <w:r w:rsidRPr="001C481A">
        <w:rPr>
          <w:b/>
          <w:bCs/>
        </w:rPr>
        <w:t>Opis przedmiotu zamówienia</w:t>
      </w:r>
    </w:p>
    <w:p w14:paraId="0596C7DA" w14:textId="3B39F156" w:rsidR="009E4711" w:rsidRPr="00535D44" w:rsidRDefault="009E4711" w:rsidP="00FA1329">
      <w:pPr>
        <w:pStyle w:val="Akapitzlist"/>
        <w:numPr>
          <w:ilvl w:val="0"/>
          <w:numId w:val="9"/>
        </w:numPr>
        <w:spacing w:after="0" w:line="276" w:lineRule="auto"/>
        <w:ind w:left="426"/>
        <w:rPr>
          <w:b/>
          <w:sz w:val="22"/>
          <w:szCs w:val="22"/>
        </w:rPr>
      </w:pPr>
      <w:r w:rsidRPr="00535D44">
        <w:rPr>
          <w:b/>
          <w:sz w:val="22"/>
          <w:szCs w:val="22"/>
        </w:rPr>
        <w:t>Zakres rzeczowy:</w:t>
      </w:r>
    </w:p>
    <w:p w14:paraId="59BAF221" w14:textId="2F8575FD" w:rsidR="009E4711" w:rsidRDefault="009E4711" w:rsidP="00FA1329">
      <w:pPr>
        <w:pStyle w:val="Akapitzlist"/>
        <w:numPr>
          <w:ilvl w:val="0"/>
          <w:numId w:val="10"/>
        </w:numPr>
        <w:spacing w:after="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Remont i malowanie komina na kotłowni Millenium II o wysokości 70 m.</w:t>
      </w:r>
    </w:p>
    <w:p w14:paraId="0D68ADD2" w14:textId="444CCB30" w:rsidR="009E4711" w:rsidRDefault="009E4711" w:rsidP="00FA1329">
      <w:pPr>
        <w:pStyle w:val="Akapitzlist"/>
        <w:numPr>
          <w:ilvl w:val="0"/>
          <w:numId w:val="10"/>
        </w:numPr>
        <w:spacing w:after="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Prace naprawcze na koninie kotłowni Millenium I o wysokości 60 m.</w:t>
      </w:r>
    </w:p>
    <w:p w14:paraId="4B4805A1" w14:textId="309BF980" w:rsidR="009E4711" w:rsidRPr="003002DE" w:rsidRDefault="009E4711" w:rsidP="00FA1329">
      <w:pPr>
        <w:pStyle w:val="Akapitzlist"/>
        <w:numPr>
          <w:ilvl w:val="0"/>
          <w:numId w:val="10"/>
        </w:numPr>
        <w:spacing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Wykonanie Oceny Stanu Technicznego kominów na kotłowni Millenium: H=70m, H=60m, </w:t>
      </w:r>
      <w:r w:rsidRPr="003002DE">
        <w:rPr>
          <w:bCs/>
          <w:sz w:val="22"/>
          <w:szCs w:val="22"/>
        </w:rPr>
        <w:t>2xH=16m oraz na kotłowni Sikorskiego H=45m.</w:t>
      </w:r>
    </w:p>
    <w:p w14:paraId="6B35C253" w14:textId="31FA11D3" w:rsidR="003002DE" w:rsidRPr="003002DE" w:rsidRDefault="003002DE" w:rsidP="00FA1329">
      <w:pPr>
        <w:pStyle w:val="Akapitzlist"/>
        <w:spacing w:after="0" w:line="276" w:lineRule="auto"/>
        <w:ind w:left="0"/>
        <w:jc w:val="both"/>
        <w:rPr>
          <w:bCs/>
          <w:sz w:val="22"/>
          <w:szCs w:val="22"/>
        </w:rPr>
      </w:pPr>
      <w:r w:rsidRPr="003002DE">
        <w:rPr>
          <w:bCs/>
          <w:sz w:val="22"/>
          <w:szCs w:val="22"/>
        </w:rPr>
        <w:t>Wszystkie prace, czynności, dostawy, zabezpieczenia, pomiary, badania, opracowania, uzgodnienia i obowiązki organizacyjne wskazane w niniejszym Opisie Przedmiotu Zamówienia stanowią zakres zamówienia objęty wynagrodzeniem ryczałtowym Wykonawcy. Wynagrodzenie obejmuje również wszelkie czynności niezbędne do prawidłowego, kompletnego i bezpiecznego wykonania zamówienia, nawet jeśli nie zostały wyraźnie wymienione, lecz wynikają z technologii robót, właściwości obiektu, obowiązujących przepisów lub zasad wiedzy technicznej</w:t>
      </w:r>
    </w:p>
    <w:p w14:paraId="4D3D8C1B" w14:textId="4E353B6E" w:rsidR="00535D44" w:rsidRPr="00535D44" w:rsidRDefault="00535D44" w:rsidP="00FA1329">
      <w:pPr>
        <w:pStyle w:val="Akapitzlist"/>
        <w:numPr>
          <w:ilvl w:val="0"/>
          <w:numId w:val="9"/>
        </w:numPr>
        <w:spacing w:after="0" w:line="276" w:lineRule="auto"/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Szczegółowy opis prac</w:t>
      </w:r>
    </w:p>
    <w:p w14:paraId="05A9E57E" w14:textId="5E285B25" w:rsidR="00B43DA7" w:rsidRPr="009E4711" w:rsidRDefault="009E4711" w:rsidP="00FA1329">
      <w:pPr>
        <w:spacing w:after="0" w:line="276" w:lineRule="auto"/>
        <w:rPr>
          <w:b/>
          <w:sz w:val="22"/>
          <w:szCs w:val="22"/>
        </w:rPr>
      </w:pPr>
      <w:r w:rsidRPr="009E4711">
        <w:rPr>
          <w:b/>
          <w:sz w:val="22"/>
          <w:szCs w:val="22"/>
        </w:rPr>
        <w:t>Ad. 1 a) Remont i malowanie komina na kotłowni Millenium II o wysokości 70 m</w:t>
      </w:r>
    </w:p>
    <w:p w14:paraId="4712314F" w14:textId="1187E45F" w:rsidR="00B43DA7" w:rsidRPr="00307A13" w:rsidRDefault="00B43DA7" w:rsidP="00FA1329">
      <w:p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>Komin stalowy o wysokości H=70,0 m i średnicy zewnętrznej Ø=2000 mm oraz średnicy wylotu Ø=1800 mm z bocznym doprowadzeniem spalin. Trzon komina wykonany jest z 7 segmentów montażowych o</w:t>
      </w:r>
      <w:r w:rsidR="003725C2">
        <w:rPr>
          <w:bCs/>
          <w:sz w:val="22"/>
          <w:szCs w:val="22"/>
        </w:rPr>
        <w:t> </w:t>
      </w:r>
      <w:r w:rsidRPr="00307A13">
        <w:rPr>
          <w:bCs/>
          <w:sz w:val="22"/>
          <w:szCs w:val="22"/>
        </w:rPr>
        <w:t>długościach po 10.0 m każdy. Konstrukcję usztywniającą komina stanowi wieża kratowa. Jako elementy konstrukcyjne zastosowano rury stalowe (średnicy 400/320/240 mm w zależności od</w:t>
      </w:r>
      <w:r w:rsidR="00581530">
        <w:rPr>
          <w:bCs/>
          <w:sz w:val="22"/>
          <w:szCs w:val="22"/>
        </w:rPr>
        <w:t> </w:t>
      </w:r>
      <w:r w:rsidRPr="00307A13">
        <w:rPr>
          <w:bCs/>
          <w:sz w:val="22"/>
          <w:szCs w:val="22"/>
        </w:rPr>
        <w:t>poziomu). Stężenia oraz zastrzały wykonano również z rur stalowych (średnica 240/220/200/170 mm w zależności od poziomu).</w:t>
      </w:r>
    </w:p>
    <w:p w14:paraId="7CE25CC0" w14:textId="3466DF39" w:rsidR="00B43DA7" w:rsidRPr="00307A13" w:rsidRDefault="00B43DA7" w:rsidP="00FA1329">
      <w:pPr>
        <w:spacing w:line="276" w:lineRule="auto"/>
        <w:jc w:val="both"/>
        <w:rPr>
          <w:b/>
          <w:bCs/>
          <w:sz w:val="22"/>
          <w:szCs w:val="22"/>
          <w:u w:val="single"/>
        </w:rPr>
      </w:pPr>
      <w:r w:rsidRPr="00307A13">
        <w:rPr>
          <w:b/>
          <w:bCs/>
          <w:sz w:val="22"/>
          <w:szCs w:val="22"/>
          <w:u w:val="single"/>
        </w:rPr>
        <w:t>Remont:</w:t>
      </w:r>
    </w:p>
    <w:p w14:paraId="151AF00D" w14:textId="77777777" w:rsidR="007A0725" w:rsidRPr="00307A13" w:rsidRDefault="00A30024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Wykonać konserwacje śrub na złączach kołnierzowych: czyszczenie, malowanie.</w:t>
      </w:r>
    </w:p>
    <w:p w14:paraId="4577F1FF" w14:textId="77777777" w:rsidR="009824F0" w:rsidRPr="00307A13" w:rsidRDefault="00A30024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 xml:space="preserve">Wykonać miejscowe naprawy powłok ochronnych trzonu komina oraz osprzętu stalowego (galerii, drabin) w miejscach stwierdzonych </w:t>
      </w:r>
      <w:r w:rsidR="009824F0" w:rsidRPr="00307A13">
        <w:rPr>
          <w:sz w:val="22"/>
          <w:szCs w:val="22"/>
        </w:rPr>
        <w:t>uszkodzeń.</w:t>
      </w:r>
    </w:p>
    <w:p w14:paraId="258BA439" w14:textId="2A543A86" w:rsidR="009824F0" w:rsidRPr="00307A13" w:rsidRDefault="00E939D6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</w:t>
      </w:r>
      <w:r w:rsidR="009824F0" w:rsidRPr="00307A13">
        <w:rPr>
          <w:sz w:val="22"/>
          <w:szCs w:val="22"/>
        </w:rPr>
        <w:t xml:space="preserve">nowienie powłok ochronnych </w:t>
      </w:r>
      <w:r w:rsidR="00B12C99" w:rsidRPr="00307A13">
        <w:rPr>
          <w:sz w:val="22"/>
          <w:szCs w:val="22"/>
        </w:rPr>
        <w:t xml:space="preserve">całego trzonu komina oraz konstrukcji wsporczej. </w:t>
      </w:r>
    </w:p>
    <w:p w14:paraId="7927D75A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Wymienić kraty pomostowe ostatniej galerii na nowe – zalecane kraty TWS.</w:t>
      </w:r>
    </w:p>
    <w:p w14:paraId="087D7DD4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Usunąć korozję biologiczną z powierzchni fundamentów i odnowić powierzchnie ochronne.</w:t>
      </w:r>
    </w:p>
    <w:p w14:paraId="5150D14E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Uszczelnić spękania na cokole fundamentowym komina.</w:t>
      </w:r>
    </w:p>
    <w:p w14:paraId="247A8C62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Wykonać czyszczenie powierzchni fundamentów i odnowienie powłok ochronnych</w:t>
      </w:r>
    </w:p>
    <w:p w14:paraId="0C68466C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Usprawnić odwodnienie terenu wokół fundamentów.</w:t>
      </w:r>
    </w:p>
    <w:p w14:paraId="3630CADD" w14:textId="77777777" w:rsidR="00B12C99" w:rsidRPr="00307A13" w:rsidRDefault="00B12C99" w:rsidP="00FA1329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07A13">
        <w:rPr>
          <w:sz w:val="22"/>
          <w:szCs w:val="22"/>
        </w:rPr>
        <w:t>Poprawnie zamocować przewody instalacji oświetlenia przeszkodowego.</w:t>
      </w:r>
    </w:p>
    <w:p w14:paraId="67E6B208" w14:textId="77777777" w:rsidR="00B43DA7" w:rsidRPr="00307A13" w:rsidRDefault="00B43DA7" w:rsidP="00FA1329">
      <w:pPr>
        <w:pStyle w:val="Nagwek20"/>
        <w:spacing w:line="276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eastAsia="en-US"/>
          <w14:ligatures w14:val="standardContextual"/>
        </w:rPr>
      </w:pPr>
      <w:r w:rsidRPr="00307A13">
        <w:rPr>
          <w:rFonts w:asciiTheme="minorHAnsi" w:eastAsiaTheme="minorHAnsi" w:hAnsiTheme="minorHAnsi" w:cstheme="minorBidi"/>
          <w:kern w:val="2"/>
          <w:sz w:val="22"/>
          <w:szCs w:val="22"/>
          <w:u w:val="single"/>
          <w:lang w:eastAsia="en-US"/>
          <w14:ligatures w14:val="standardContextual"/>
        </w:rPr>
        <w:t>Czyszczenie i malowanie powłoką antykorozyjną ścian zewnętrznych komina stalowego</w:t>
      </w:r>
    </w:p>
    <w:p w14:paraId="2638A937" w14:textId="27315ED1" w:rsidR="00B43DA7" w:rsidRPr="00307A13" w:rsidRDefault="00B43DA7" w:rsidP="00FA1329">
      <w:pPr>
        <w:pStyle w:val="Akapitzlist"/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>Wykonanie czyszczenia:</w:t>
      </w:r>
    </w:p>
    <w:p w14:paraId="66C05A5A" w14:textId="74C532A1" w:rsidR="00B43DA7" w:rsidRPr="00307A13" w:rsidRDefault="00B43DA7" w:rsidP="00FA1329">
      <w:pPr>
        <w:pStyle w:val="Akapitzlist"/>
        <w:numPr>
          <w:ilvl w:val="0"/>
          <w:numId w:val="4"/>
        </w:num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>zewnętrznej powierzchni przewodu kominowego za pomocą myjki ciśnieniowej i</w:t>
      </w:r>
      <w:r w:rsidR="00E11B6B">
        <w:rPr>
          <w:bCs/>
          <w:sz w:val="22"/>
          <w:szCs w:val="22"/>
          <w:lang w:eastAsia="pl-PL"/>
        </w:rPr>
        <w:t> </w:t>
      </w:r>
      <w:r w:rsidRPr="00307A13">
        <w:rPr>
          <w:bCs/>
          <w:sz w:val="22"/>
          <w:szCs w:val="22"/>
          <w:lang w:eastAsia="pl-PL"/>
        </w:rPr>
        <w:t>szczotkowania (cały komin),</w:t>
      </w:r>
    </w:p>
    <w:p w14:paraId="7C571173" w14:textId="77777777" w:rsidR="00B43DA7" w:rsidRPr="00307A13" w:rsidRDefault="00B43DA7" w:rsidP="00FA1329">
      <w:pPr>
        <w:pStyle w:val="Akapitzlist"/>
        <w:numPr>
          <w:ilvl w:val="0"/>
          <w:numId w:val="4"/>
        </w:num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>galerii roboczych za pomocą myjki ciśnieniowej,</w:t>
      </w:r>
    </w:p>
    <w:p w14:paraId="3345520D" w14:textId="77777777" w:rsidR="00B43DA7" w:rsidRPr="00307A13" w:rsidRDefault="00B43DA7" w:rsidP="00FA1329">
      <w:pPr>
        <w:pStyle w:val="Akapitzlist"/>
        <w:numPr>
          <w:ilvl w:val="0"/>
          <w:numId w:val="4"/>
        </w:num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>górnej, wewnętrznej powierzchni komina ok. 2 m w głąb komina (od szczytu) – myjka,</w:t>
      </w:r>
    </w:p>
    <w:p w14:paraId="2E4898BB" w14:textId="0CA47926" w:rsidR="00E11B6B" w:rsidRPr="001C481A" w:rsidRDefault="00B43DA7" w:rsidP="00FA1329">
      <w:pPr>
        <w:pStyle w:val="Akapitzlist"/>
        <w:numPr>
          <w:ilvl w:val="0"/>
          <w:numId w:val="4"/>
        </w:num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 xml:space="preserve">konstrukcji usztywniające </w:t>
      </w:r>
      <w:r w:rsidRPr="00307A13">
        <w:rPr>
          <w:bCs/>
          <w:sz w:val="22"/>
          <w:szCs w:val="22"/>
        </w:rPr>
        <w:t>komina za pomocą myjki ciśnieniowej.</w:t>
      </w:r>
    </w:p>
    <w:p w14:paraId="5C44C3DD" w14:textId="77777777" w:rsidR="00B43DA7" w:rsidRDefault="00B43DA7" w:rsidP="00FA1329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  <w:lang w:eastAsia="pl-PL"/>
        </w:rPr>
        <w:t>Malowanie przewodu kominowego z zewnątrz na całej jego wysokości. Segment 7 powyżej 60 m należy pomalować w kolorach białym i czerwonym jako oznakowanie przeszkodowe.</w:t>
      </w:r>
    </w:p>
    <w:p w14:paraId="7B3284FC" w14:textId="36CD2B54" w:rsidR="009E4711" w:rsidRPr="00307A13" w:rsidRDefault="009E4711" w:rsidP="00FA1329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lastRenderedPageBreak/>
        <w:t>Wykonanie LOGO MPEC na powierzchni przewodu kominowego o wysokości ok. 2 m</w:t>
      </w:r>
      <w:r>
        <w:rPr>
          <w:bCs/>
          <w:sz w:val="22"/>
          <w:szCs w:val="22"/>
        </w:rPr>
        <w:t xml:space="preserve"> z dwóch stron</w:t>
      </w:r>
      <w:r w:rsidRPr="009E4711">
        <w:rPr>
          <w:bCs/>
          <w:sz w:val="22"/>
          <w:szCs w:val="22"/>
        </w:rPr>
        <w:t>, wg wzoru graficznego dostarczonego przez Zamawiającego.</w:t>
      </w:r>
    </w:p>
    <w:p w14:paraId="59E452D9" w14:textId="77777777" w:rsidR="00B43DA7" w:rsidRPr="00307A13" w:rsidRDefault="00B43DA7" w:rsidP="00FA1329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 xml:space="preserve">Malowanie galerii roboczych - wsporniki, podesty, bariery ochronne o wysokości, drabiny </w:t>
      </w:r>
    </w:p>
    <w:p w14:paraId="0B4E218B" w14:textId="77777777" w:rsidR="00B43DA7" w:rsidRPr="00307A13" w:rsidRDefault="00B43DA7" w:rsidP="00FA1329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>Malowanie konstrukcji usztywniającej.</w:t>
      </w:r>
    </w:p>
    <w:p w14:paraId="09D7BAC3" w14:textId="4067463A" w:rsidR="009E4711" w:rsidRPr="001C481A" w:rsidRDefault="00B43DA7" w:rsidP="00FA1329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>Demontaż, czyszczenie i montaż 3 szt. lamp oświetlenia przeszkodowego komina.</w:t>
      </w:r>
    </w:p>
    <w:p w14:paraId="3C2C6A55" w14:textId="7D964B67" w:rsidR="00B43DA7" w:rsidRPr="00307A13" w:rsidRDefault="00B43DA7" w:rsidP="00FA1329">
      <w:pPr>
        <w:spacing w:after="0"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>Wytyczne odnośnie farby:</w:t>
      </w:r>
    </w:p>
    <w:p w14:paraId="0EF81234" w14:textId="77777777" w:rsidR="00B43DA7" w:rsidRPr="00307A13" w:rsidRDefault="00B43DA7" w:rsidP="00FA1329">
      <w:pPr>
        <w:pStyle w:val="Akapitzlist"/>
        <w:numPr>
          <w:ilvl w:val="0"/>
          <w:numId w:val="5"/>
        </w:numPr>
        <w:spacing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 xml:space="preserve">Zabezpieczenie antykorozyjne w miejscach koniecznych należy wykonać z materiałów firmy </w:t>
      </w:r>
      <w:proofErr w:type="spellStart"/>
      <w:r w:rsidRPr="00307A13">
        <w:rPr>
          <w:bCs/>
          <w:sz w:val="22"/>
          <w:szCs w:val="22"/>
        </w:rPr>
        <w:t>Jotun</w:t>
      </w:r>
      <w:proofErr w:type="spellEnd"/>
      <w:r w:rsidRPr="00307A13">
        <w:rPr>
          <w:bCs/>
          <w:sz w:val="22"/>
          <w:szCs w:val="22"/>
        </w:rPr>
        <w:t>.</w:t>
      </w:r>
    </w:p>
    <w:p w14:paraId="5DDF07C4" w14:textId="77777777" w:rsidR="00B43DA7" w:rsidRPr="00307A13" w:rsidRDefault="00B43DA7" w:rsidP="00FA1329">
      <w:pPr>
        <w:pStyle w:val="Akapitzlist"/>
        <w:numPr>
          <w:ilvl w:val="0"/>
          <w:numId w:val="5"/>
        </w:numPr>
        <w:spacing w:line="276" w:lineRule="auto"/>
        <w:jc w:val="both"/>
        <w:rPr>
          <w:bCs/>
          <w:sz w:val="22"/>
          <w:szCs w:val="22"/>
        </w:rPr>
      </w:pPr>
      <w:proofErr w:type="spellStart"/>
      <w:r w:rsidRPr="00307A13">
        <w:rPr>
          <w:bCs/>
          <w:sz w:val="22"/>
          <w:szCs w:val="22"/>
        </w:rPr>
        <w:t>Hardtop</w:t>
      </w:r>
      <w:proofErr w:type="spellEnd"/>
      <w:r w:rsidRPr="00307A13">
        <w:rPr>
          <w:bCs/>
          <w:sz w:val="22"/>
          <w:szCs w:val="22"/>
        </w:rPr>
        <w:t xml:space="preserve"> XP RAL 7035 szara (dwuskładnikowa, alifatyczno-poliuretanowa farba nawierzchniowa).</w:t>
      </w:r>
    </w:p>
    <w:p w14:paraId="5039D0DB" w14:textId="77777777" w:rsidR="00B43DA7" w:rsidRPr="00307A13" w:rsidRDefault="00B43DA7" w:rsidP="00FA1329">
      <w:pPr>
        <w:pStyle w:val="Akapitzlist"/>
        <w:numPr>
          <w:ilvl w:val="0"/>
          <w:numId w:val="5"/>
        </w:numPr>
        <w:spacing w:line="276" w:lineRule="auto"/>
        <w:jc w:val="both"/>
        <w:rPr>
          <w:bCs/>
          <w:sz w:val="22"/>
          <w:szCs w:val="22"/>
        </w:rPr>
      </w:pPr>
      <w:proofErr w:type="spellStart"/>
      <w:r w:rsidRPr="00307A13">
        <w:rPr>
          <w:bCs/>
          <w:sz w:val="22"/>
          <w:szCs w:val="22"/>
        </w:rPr>
        <w:t>Hardtop</w:t>
      </w:r>
      <w:proofErr w:type="spellEnd"/>
      <w:r w:rsidRPr="00307A13">
        <w:rPr>
          <w:bCs/>
          <w:sz w:val="22"/>
          <w:szCs w:val="22"/>
        </w:rPr>
        <w:t xml:space="preserve"> AS RAL 3001 czerwona (dwuskładnikowa, poliuretanowa farba nawierzchniowa).</w:t>
      </w:r>
    </w:p>
    <w:p w14:paraId="550E358D" w14:textId="77777777" w:rsidR="00B43DA7" w:rsidRPr="00307A13" w:rsidRDefault="00B43DA7" w:rsidP="00FA1329">
      <w:pPr>
        <w:pStyle w:val="Akapitzlist"/>
        <w:numPr>
          <w:ilvl w:val="0"/>
          <w:numId w:val="5"/>
        </w:numPr>
        <w:spacing w:line="276" w:lineRule="auto"/>
        <w:jc w:val="both"/>
        <w:rPr>
          <w:bCs/>
          <w:sz w:val="22"/>
          <w:szCs w:val="22"/>
        </w:rPr>
      </w:pPr>
      <w:r w:rsidRPr="00307A13">
        <w:rPr>
          <w:bCs/>
          <w:sz w:val="22"/>
          <w:szCs w:val="22"/>
        </w:rPr>
        <w:t>Grubość powłok lakierniczych wykonać zgodnie z kartami technicznymi wskazanych powyżej farb.</w:t>
      </w:r>
    </w:p>
    <w:p w14:paraId="1D2953D1" w14:textId="37B96879" w:rsidR="00B43DA7" w:rsidRPr="003002DE" w:rsidRDefault="00B43DA7" w:rsidP="00FA1329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07A13">
        <w:rPr>
          <w:bCs/>
          <w:sz w:val="22"/>
          <w:szCs w:val="22"/>
        </w:rPr>
        <w:t xml:space="preserve">Dopuszcza się zastosowanie materiałów równoważnych  po </w:t>
      </w:r>
      <w:r w:rsidR="003002DE">
        <w:rPr>
          <w:bCs/>
          <w:sz w:val="22"/>
          <w:szCs w:val="22"/>
        </w:rPr>
        <w:t xml:space="preserve">uprzedniej, pisemnej </w:t>
      </w:r>
      <w:r w:rsidRPr="00307A13">
        <w:rPr>
          <w:bCs/>
          <w:sz w:val="22"/>
          <w:szCs w:val="22"/>
        </w:rPr>
        <w:t>akceptacji Zamawiającego.</w:t>
      </w:r>
      <w:r w:rsidR="003002DE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="003002DE" w:rsidRPr="003002DE">
        <w:rPr>
          <w:rFonts w:ascii="Calibri" w:hAnsi="Calibri" w:cs="Calibri"/>
          <w:color w:val="000000"/>
          <w:sz w:val="22"/>
          <w:szCs w:val="22"/>
        </w:rPr>
        <w:t>Za materiał równoważny uznaje się materiał o parametrach technicznych, trwałości, odporności antykorozyjnej, przeznaczeniu, sposobie aplikacji i wymaganej grubości powłoki nie gorszych niż wskazane w OPZ. Wykonawca zobowiązany jest przedłożyć Zamawiającemu przed zastosowaniem materiału równoważnego pełną dokumentację techniczną, karty techniczne, karty charakterystyki oraz zalecenia producenta.</w:t>
      </w:r>
    </w:p>
    <w:p w14:paraId="5DD6F645" w14:textId="016AE9C1" w:rsidR="00B43DA7" w:rsidRPr="009E4711" w:rsidRDefault="009E4711" w:rsidP="00FA1329">
      <w:pPr>
        <w:spacing w:line="276" w:lineRule="auto"/>
        <w:rPr>
          <w:b/>
          <w:sz w:val="22"/>
          <w:szCs w:val="22"/>
        </w:rPr>
      </w:pPr>
      <w:r w:rsidRPr="009E4711">
        <w:rPr>
          <w:b/>
          <w:sz w:val="22"/>
          <w:szCs w:val="22"/>
        </w:rPr>
        <w:t>Ad. 1b) Prace naprawcze na koninie kotłowni Millenium I o wysokości 60 m</w:t>
      </w:r>
    </w:p>
    <w:p w14:paraId="5AD824A9" w14:textId="77777777" w:rsidR="00E11B6B" w:rsidRDefault="00E11B6B" w:rsidP="00FA1329">
      <w:pPr>
        <w:spacing w:line="276" w:lineRule="auto"/>
        <w:jc w:val="both"/>
        <w:rPr>
          <w:b/>
          <w:bCs/>
          <w:sz w:val="22"/>
          <w:szCs w:val="22"/>
        </w:rPr>
      </w:pPr>
      <w:r w:rsidRPr="00E11B6B">
        <w:rPr>
          <w:b/>
          <w:bCs/>
          <w:sz w:val="22"/>
          <w:szCs w:val="22"/>
        </w:rPr>
        <w:t>Kotłownia Milenium I  ø  1100 mm H = 60m.</w:t>
      </w:r>
    </w:p>
    <w:p w14:paraId="0E4A0FD1" w14:textId="77777777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Opis konstrukcji:</w:t>
      </w:r>
    </w:p>
    <w:p w14:paraId="3FAAEB96" w14:textId="77777777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Badany komin to konstrukcja stalowa o wysokości H=60.3m i średnicy wylotu Ø=1060mm. Doprowadzenie spalin do komina realizowane jest przez kanał dolotowy zainstalowany na wysokości ok. +4.0m.</w:t>
      </w:r>
    </w:p>
    <w:p w14:paraId="67886B39" w14:textId="5520A767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Trzon komina wykonany jest z pięciu segmentów montażowych o długościach: PK1=12.0m, PK2÷4=12.6m, PK5=10.5m połączonych ze sobą za pomocą kołnierzy montażowych. Kołnierze wykonane z blachy o gr. 20mm skręcane przy użyciu 16 śrub montażowych M24.</w:t>
      </w:r>
      <w:r w:rsidRPr="00E11B6B">
        <w:rPr>
          <w:bCs/>
          <w:sz w:val="22"/>
          <w:szCs w:val="22"/>
        </w:rPr>
        <w:br/>
        <w:t>Segment PK1 zakończony jest blachą podstawy o gr. 30mm wzmocnioną konstrukcyjnie żebrami. W</w:t>
      </w:r>
      <w:r>
        <w:rPr>
          <w:bCs/>
          <w:sz w:val="22"/>
          <w:szCs w:val="22"/>
        </w:rPr>
        <w:t> </w:t>
      </w:r>
      <w:r w:rsidRPr="00E11B6B">
        <w:rPr>
          <w:bCs/>
          <w:sz w:val="22"/>
          <w:szCs w:val="22"/>
        </w:rPr>
        <w:t xml:space="preserve">segmencie wykonano otwór </w:t>
      </w:r>
      <w:proofErr w:type="spellStart"/>
      <w:r w:rsidRPr="00E11B6B">
        <w:rPr>
          <w:bCs/>
          <w:sz w:val="22"/>
          <w:szCs w:val="22"/>
        </w:rPr>
        <w:t>wyczystkowy</w:t>
      </w:r>
      <w:proofErr w:type="spellEnd"/>
      <w:r w:rsidRPr="00E11B6B">
        <w:rPr>
          <w:bCs/>
          <w:sz w:val="22"/>
          <w:szCs w:val="22"/>
        </w:rPr>
        <w:t xml:space="preserve"> o wymiarach 50x40cm zamykany blachą stalową.</w:t>
      </w:r>
      <w:r w:rsidRPr="00E11B6B">
        <w:rPr>
          <w:bCs/>
          <w:sz w:val="22"/>
          <w:szCs w:val="22"/>
        </w:rPr>
        <w:br/>
        <w:t>Całość konstrukcji posadowiona jest na żelbetowych fundamentach i utwierdzona przy użyciu 16 kotew fundamentowych M30.</w:t>
      </w:r>
    </w:p>
    <w:p w14:paraId="3665A53E" w14:textId="0E17DFD4" w:rsidR="00581530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 xml:space="preserve">Trzon komina pomalowano w pasy czerwono-białe sygnalizacji dziennej (cztery pasy w kolorze czerwonym, trzy w kolorze białym). </w:t>
      </w:r>
    </w:p>
    <w:p w14:paraId="23677A3E" w14:textId="77777777" w:rsidR="00FA1329" w:rsidRDefault="00FA1329" w:rsidP="00FA1329">
      <w:pPr>
        <w:spacing w:line="276" w:lineRule="auto"/>
        <w:jc w:val="both"/>
        <w:rPr>
          <w:bCs/>
          <w:sz w:val="22"/>
          <w:szCs w:val="22"/>
        </w:rPr>
      </w:pPr>
    </w:p>
    <w:p w14:paraId="308B4A88" w14:textId="50E68413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Komin wyposażony jest w:</w:t>
      </w:r>
    </w:p>
    <w:p w14:paraId="1CDC4F15" w14:textId="77777777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Drabinę komunikacji pionowej</w:t>
      </w:r>
      <w:r>
        <w:rPr>
          <w:bCs/>
          <w:sz w:val="22"/>
          <w:szCs w:val="22"/>
        </w:rPr>
        <w:t xml:space="preserve"> </w:t>
      </w:r>
      <w:r w:rsidRPr="00E11B6B">
        <w:rPr>
          <w:bCs/>
          <w:sz w:val="22"/>
          <w:szCs w:val="22"/>
        </w:rPr>
        <w:t>wykonaną z kątownika 50x5mm (szerokości 51cm), wspawanymi szczeblami (pręt stalowy</w:t>
      </w:r>
      <w:r>
        <w:rPr>
          <w:bCs/>
          <w:sz w:val="22"/>
          <w:szCs w:val="22"/>
        </w:rPr>
        <w:t xml:space="preserve"> </w:t>
      </w:r>
      <w:r w:rsidRPr="00E11B6B">
        <w:rPr>
          <w:bCs/>
          <w:sz w:val="22"/>
          <w:szCs w:val="22"/>
        </w:rPr>
        <w:t>Ø 20mm) w rozstawie co 30cm. Na całej wysokości drabiny zamontowano kosz ochronny (płaskowniki poziome 60x6mm, płaskowniki pionowe 50x6mm).</w:t>
      </w:r>
    </w:p>
    <w:p w14:paraId="71646FC0" w14:textId="77777777" w:rsidR="00FA1329" w:rsidRDefault="00FA1329" w:rsidP="00FA1329">
      <w:pPr>
        <w:spacing w:line="276" w:lineRule="auto"/>
        <w:jc w:val="both"/>
        <w:rPr>
          <w:bCs/>
          <w:sz w:val="22"/>
          <w:szCs w:val="22"/>
        </w:rPr>
      </w:pPr>
    </w:p>
    <w:p w14:paraId="28ACB9F2" w14:textId="77777777" w:rsidR="00FA1329" w:rsidRDefault="00FA1329" w:rsidP="00FA1329">
      <w:pPr>
        <w:spacing w:line="276" w:lineRule="auto"/>
        <w:jc w:val="both"/>
        <w:rPr>
          <w:bCs/>
          <w:sz w:val="22"/>
          <w:szCs w:val="22"/>
        </w:rPr>
      </w:pPr>
    </w:p>
    <w:p w14:paraId="79656CAE" w14:textId="2CFDFFB4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lastRenderedPageBreak/>
        <w:t>Odciągi linowe</w:t>
      </w:r>
      <w:r w:rsidR="00581530">
        <w:rPr>
          <w:bCs/>
          <w:sz w:val="22"/>
          <w:szCs w:val="22"/>
        </w:rPr>
        <w:t>:</w:t>
      </w:r>
    </w:p>
    <w:p w14:paraId="73CB8822" w14:textId="2550B8E6" w:rsidR="001C481A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stanowią stalowe liny ocynkowane Ø20mm, zamocowane na poziomach +30.0m oraz +49.9m.</w:t>
      </w:r>
      <w:r w:rsidRPr="00E11B6B">
        <w:rPr>
          <w:bCs/>
          <w:sz w:val="22"/>
          <w:szCs w:val="22"/>
        </w:rPr>
        <w:br/>
        <w:t>Podesty robocze: (poziome +8.0m; +23.0m; +40,0m; +58,3m)</w:t>
      </w:r>
      <w:r>
        <w:rPr>
          <w:bCs/>
          <w:sz w:val="22"/>
          <w:szCs w:val="22"/>
        </w:rPr>
        <w:t xml:space="preserve"> </w:t>
      </w:r>
      <w:r w:rsidRPr="00E11B6B">
        <w:rPr>
          <w:bCs/>
          <w:sz w:val="22"/>
          <w:szCs w:val="22"/>
        </w:rPr>
        <w:t>wykonane z elementów o szerokości 0,75m. Konstrukcję wsporczą stanowią ceowniki C60, pokrycie</w:t>
      </w:r>
      <w:r>
        <w:rPr>
          <w:bCs/>
          <w:sz w:val="22"/>
          <w:szCs w:val="22"/>
        </w:rPr>
        <w:t xml:space="preserve"> </w:t>
      </w:r>
      <w:r w:rsidRPr="00E11B6B">
        <w:rPr>
          <w:bCs/>
          <w:sz w:val="22"/>
          <w:szCs w:val="22"/>
        </w:rPr>
        <w:t>podestu – kraty pomostowe.</w:t>
      </w:r>
      <w:r w:rsidRPr="00E11B6B">
        <w:rPr>
          <w:bCs/>
          <w:sz w:val="22"/>
          <w:szCs w:val="22"/>
        </w:rPr>
        <w:br/>
        <w:t xml:space="preserve">Bariera ochronna o wysokości 113cm składa się z pionowych słupków (kątownika 50x5mm), poręczy poziomych (kątownik 50x5mm), oraz </w:t>
      </w:r>
      <w:proofErr w:type="spellStart"/>
      <w:r w:rsidRPr="00E11B6B">
        <w:rPr>
          <w:bCs/>
          <w:sz w:val="22"/>
          <w:szCs w:val="22"/>
        </w:rPr>
        <w:t>bortnicy</w:t>
      </w:r>
      <w:proofErr w:type="spellEnd"/>
      <w:r w:rsidRPr="00E11B6B">
        <w:rPr>
          <w:bCs/>
          <w:sz w:val="22"/>
          <w:szCs w:val="22"/>
        </w:rPr>
        <w:t xml:space="preserve"> (blacha 150x3mm). Całość w konstrukcji spawanej.</w:t>
      </w:r>
      <w:r w:rsidRPr="00E11B6B">
        <w:rPr>
          <w:bCs/>
          <w:sz w:val="22"/>
          <w:szCs w:val="22"/>
        </w:rPr>
        <w:br/>
        <w:t>Na barierkach galerii z poziomu +58,3m zamontowano 4 lampy sygnalizacji oświetlenia przeszkodowego typu OSM 100.</w:t>
      </w:r>
    </w:p>
    <w:p w14:paraId="01F8EE35" w14:textId="35720F8E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Instalacja odgromowa:</w:t>
      </w:r>
    </w:p>
    <w:p w14:paraId="75733E71" w14:textId="267783BA" w:rsidR="00E11B6B" w:rsidRDefault="00E11B6B" w:rsidP="00FA1329">
      <w:pPr>
        <w:spacing w:line="276" w:lineRule="auto"/>
        <w:jc w:val="both"/>
        <w:rPr>
          <w:bCs/>
          <w:sz w:val="22"/>
          <w:szCs w:val="22"/>
        </w:rPr>
      </w:pPr>
      <w:r w:rsidRPr="00E11B6B">
        <w:rPr>
          <w:bCs/>
          <w:sz w:val="22"/>
          <w:szCs w:val="22"/>
        </w:rPr>
        <w:t>Jako zwód pionowy zastosowano trzon komina. Przewody odprowadzające (bednarka 25x4mm) przyspawano bezpośrednio do blachy trzonu komina. Przewody odprowadzające połączono z</w:t>
      </w:r>
      <w:r>
        <w:rPr>
          <w:bCs/>
          <w:sz w:val="22"/>
          <w:szCs w:val="22"/>
        </w:rPr>
        <w:t> </w:t>
      </w:r>
      <w:r w:rsidRPr="00E11B6B">
        <w:rPr>
          <w:bCs/>
          <w:sz w:val="22"/>
          <w:szCs w:val="22"/>
        </w:rPr>
        <w:t>przewodem uziemiającym przy użyciu złącza kontrolnego (2xM8)</w:t>
      </w:r>
    </w:p>
    <w:p w14:paraId="311325CE" w14:textId="472D821A" w:rsidR="00E11B6B" w:rsidRPr="00E11B6B" w:rsidRDefault="00E11B6B" w:rsidP="00FA1329">
      <w:pPr>
        <w:spacing w:line="276" w:lineRule="auto"/>
        <w:jc w:val="both"/>
        <w:rPr>
          <w:b/>
          <w:sz w:val="22"/>
          <w:szCs w:val="22"/>
          <w:u w:val="single"/>
        </w:rPr>
      </w:pPr>
      <w:r w:rsidRPr="00E11B6B">
        <w:rPr>
          <w:b/>
          <w:sz w:val="22"/>
          <w:szCs w:val="22"/>
          <w:u w:val="single"/>
        </w:rPr>
        <w:t>Zakres prac:</w:t>
      </w:r>
    </w:p>
    <w:p w14:paraId="5547F3B1" w14:textId="77777777" w:rsidR="00307A13" w:rsidRPr="00E11B6B" w:rsidRDefault="00307A13" w:rsidP="00FA1329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Wykonać czyszczenie i renowację powłok ochronnych trzonu komina w miejscach występowania intensywnych zacieków eksploatacyjnych, szczególnie w strefie wylotu oraz przy podstawie komina.</w:t>
      </w:r>
    </w:p>
    <w:p w14:paraId="445CB72D" w14:textId="77777777" w:rsidR="00307A13" w:rsidRPr="00E11B6B" w:rsidRDefault="00307A13" w:rsidP="00FA1329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 xml:space="preserve">Wykonać oczyszczenie i renowację powłok ochronnych klapy </w:t>
      </w:r>
      <w:proofErr w:type="spellStart"/>
      <w:r w:rsidRPr="00E11B6B">
        <w:rPr>
          <w:sz w:val="22"/>
          <w:szCs w:val="22"/>
        </w:rPr>
        <w:t>wyczystkowej</w:t>
      </w:r>
      <w:proofErr w:type="spellEnd"/>
      <w:r w:rsidRPr="00E11B6B">
        <w:rPr>
          <w:sz w:val="22"/>
          <w:szCs w:val="22"/>
        </w:rPr>
        <w:t>.</w:t>
      </w:r>
    </w:p>
    <w:p w14:paraId="33EC0613" w14:textId="77777777" w:rsidR="00307A13" w:rsidRPr="00E11B6B" w:rsidRDefault="00307A13" w:rsidP="00FA1329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Wymienić lub oczyścić i zabezpieczyć antykorozyjnie skorodowane elementy pomocnicze, takie jak:</w:t>
      </w:r>
    </w:p>
    <w:p w14:paraId="00B1E0BF" w14:textId="77777777" w:rsidR="00307A13" w:rsidRPr="00E11B6B" w:rsidRDefault="00307A13" w:rsidP="00FA1329">
      <w:pPr>
        <w:pStyle w:val="Akapitzlist"/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Śruby i blachy zaślepiające króćce pomiarowe,</w:t>
      </w:r>
    </w:p>
    <w:p w14:paraId="4307AAB2" w14:textId="77777777" w:rsidR="00307A13" w:rsidRPr="00E11B6B" w:rsidRDefault="00307A13" w:rsidP="00FA1329">
      <w:pPr>
        <w:pStyle w:val="Akapitzlist"/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Elementy mocujące podesty i galerię</w:t>
      </w:r>
    </w:p>
    <w:p w14:paraId="182C480F" w14:textId="77777777" w:rsidR="00307A13" w:rsidRPr="00E11B6B" w:rsidRDefault="00307A13" w:rsidP="00FA1329">
      <w:pPr>
        <w:pStyle w:val="Akapitzlist"/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Klapę wyczystki.</w:t>
      </w:r>
    </w:p>
    <w:p w14:paraId="75D51AC6" w14:textId="77777777" w:rsidR="00307A13" w:rsidRPr="00E11B6B" w:rsidRDefault="00307A13" w:rsidP="00FA1329">
      <w:pPr>
        <w:pStyle w:val="Akapitzlis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Przeprowadzić konserwację napinaczy odciągów linowych, obejmującą:</w:t>
      </w:r>
    </w:p>
    <w:p w14:paraId="0B710808" w14:textId="77777777" w:rsidR="00307A13" w:rsidRPr="00E11B6B" w:rsidRDefault="00307A13" w:rsidP="00FA1329">
      <w:pPr>
        <w:pStyle w:val="Akapitzlist"/>
        <w:numPr>
          <w:ilvl w:val="1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Oczyszczanie i zabezpieczenie antykorozyjne gwintów śrub i elementów stalowych napinaczy.</w:t>
      </w:r>
    </w:p>
    <w:p w14:paraId="0A4DD62E" w14:textId="77777777" w:rsidR="00307A13" w:rsidRPr="00E11B6B" w:rsidRDefault="00307A13" w:rsidP="00FA1329">
      <w:pPr>
        <w:pStyle w:val="Akapitzlis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Naprawić powierzchnię fundamentu odciągów linowych, w tym:</w:t>
      </w:r>
    </w:p>
    <w:p w14:paraId="671E49D2" w14:textId="77777777" w:rsidR="00307A13" w:rsidRPr="00E11B6B" w:rsidRDefault="00307A13" w:rsidP="00FA1329">
      <w:pPr>
        <w:pStyle w:val="Akapitzlist"/>
        <w:numPr>
          <w:ilvl w:val="1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Usunąć spękaną warstwę wylewki,</w:t>
      </w:r>
    </w:p>
    <w:p w14:paraId="1002F674" w14:textId="77777777" w:rsidR="00307A13" w:rsidRPr="00E11B6B" w:rsidRDefault="00307A13" w:rsidP="00FA1329">
      <w:pPr>
        <w:pStyle w:val="Akapitzlist"/>
        <w:numPr>
          <w:ilvl w:val="1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Odtworzyć warstwę ochronną,</w:t>
      </w:r>
    </w:p>
    <w:p w14:paraId="5CB5689A" w14:textId="77777777" w:rsidR="00307A13" w:rsidRPr="00E11B6B" w:rsidRDefault="00307A13" w:rsidP="00FA1329">
      <w:pPr>
        <w:pStyle w:val="Akapitzlist"/>
        <w:numPr>
          <w:ilvl w:val="1"/>
          <w:numId w:val="7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Usunąć zalegający żużel w otoczeniu fundamentu.</w:t>
      </w:r>
    </w:p>
    <w:p w14:paraId="367AB915" w14:textId="77777777" w:rsidR="00307A13" w:rsidRPr="00E11B6B" w:rsidRDefault="00307A13" w:rsidP="00FA1329">
      <w:pPr>
        <w:pStyle w:val="Akapitzlis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Wykonać konserwację osprzętu stalowego, w tym:</w:t>
      </w:r>
    </w:p>
    <w:p w14:paraId="1D1B2C01" w14:textId="77777777" w:rsidR="00307A13" w:rsidRPr="00E11B6B" w:rsidRDefault="00307A13" w:rsidP="00FA1329">
      <w:pPr>
        <w:pStyle w:val="Akapitzlist"/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Oczyszczenie i malowanie elementów drabin, galerii i spoczników,</w:t>
      </w:r>
    </w:p>
    <w:p w14:paraId="3673DFE1" w14:textId="77777777" w:rsidR="00307A13" w:rsidRPr="00E11B6B" w:rsidRDefault="00307A13" w:rsidP="00FA1329">
      <w:pPr>
        <w:pStyle w:val="Akapitzlist"/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11B6B">
        <w:rPr>
          <w:sz w:val="22"/>
          <w:szCs w:val="22"/>
        </w:rPr>
        <w:t>Oczyszczenie i zabezpieczenie antykorozyjne śrub lub ich wymiana na nowe</w:t>
      </w:r>
    </w:p>
    <w:p w14:paraId="61746FBB" w14:textId="0E86148D" w:rsidR="00307A13" w:rsidRDefault="009E4711" w:rsidP="00FA1329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Ad. 1c) </w:t>
      </w:r>
      <w:r w:rsidRPr="009E4711">
        <w:rPr>
          <w:b/>
          <w:bCs/>
          <w:sz w:val="22"/>
          <w:szCs w:val="22"/>
        </w:rPr>
        <w:t>Wykonanie Oceny Stanu Technicznego kominów na kotłowni Millenium: H=70m, H=60m, 2xH=16m oraz na kotłowni Sikorskiego H=45m.</w:t>
      </w:r>
    </w:p>
    <w:p w14:paraId="350548F3" w14:textId="77777777" w:rsidR="009E4711" w:rsidRPr="00535D44" w:rsidRDefault="009E4711" w:rsidP="00FA1329">
      <w:pPr>
        <w:spacing w:line="276" w:lineRule="auto"/>
        <w:jc w:val="both"/>
        <w:rPr>
          <w:b/>
          <w:bCs/>
          <w:sz w:val="22"/>
          <w:szCs w:val="22"/>
        </w:rPr>
      </w:pPr>
      <w:r w:rsidRPr="00535D44">
        <w:rPr>
          <w:b/>
          <w:bCs/>
          <w:sz w:val="22"/>
          <w:szCs w:val="22"/>
        </w:rPr>
        <w:t>Zakres prac do wykonania w ramach OST:</w:t>
      </w:r>
    </w:p>
    <w:p w14:paraId="63023831" w14:textId="1376AAA6" w:rsidR="009E4711" w:rsidRP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ocena stanu technicznego konstrukcji komina</w:t>
      </w:r>
      <w:r>
        <w:rPr>
          <w:sz w:val="22"/>
          <w:szCs w:val="22"/>
        </w:rPr>
        <w:t>,</w:t>
      </w:r>
    </w:p>
    <w:p w14:paraId="6C536850" w14:textId="77777777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pomiary nieniszczące grubości ścian trzonu kominowego w obrębie połączeń kołnierzowych;</w:t>
      </w:r>
    </w:p>
    <w:p w14:paraId="0861435C" w14:textId="523DA493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oględziny elementów konstrukcyjnych, fundamentów oraz elementów osprzętu pomocniczego</w:t>
      </w:r>
      <w:r>
        <w:rPr>
          <w:sz w:val="22"/>
          <w:szCs w:val="22"/>
        </w:rPr>
        <w:t>,</w:t>
      </w:r>
    </w:p>
    <w:p w14:paraId="493B0C89" w14:textId="1888662A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sprawdzenie stanu instalacji elektrycznej oświetlenia przeszkodowego oraz czyszczenie i konserwacja lamp w przypadku spalonej żarówki należy ją wymienić (materiał po stronie zamawiającego)</w:t>
      </w:r>
      <w:r>
        <w:rPr>
          <w:sz w:val="22"/>
          <w:szCs w:val="22"/>
        </w:rPr>
        <w:t>,</w:t>
      </w:r>
    </w:p>
    <w:p w14:paraId="1949F254" w14:textId="0F7F5026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lastRenderedPageBreak/>
        <w:t>ocen</w:t>
      </w:r>
      <w:r>
        <w:rPr>
          <w:sz w:val="22"/>
          <w:szCs w:val="22"/>
        </w:rPr>
        <w:t>a</w:t>
      </w:r>
      <w:r w:rsidRPr="009E4711">
        <w:rPr>
          <w:sz w:val="22"/>
          <w:szCs w:val="22"/>
        </w:rPr>
        <w:t xml:space="preserve"> stanu technicznego odciągów linowych wraz z fundamentami, pomiary napięcia lin i</w:t>
      </w:r>
      <w:r>
        <w:rPr>
          <w:sz w:val="22"/>
          <w:szCs w:val="22"/>
        </w:rPr>
        <w:t> </w:t>
      </w:r>
      <w:r w:rsidRPr="009E4711">
        <w:rPr>
          <w:sz w:val="22"/>
          <w:szCs w:val="22"/>
        </w:rPr>
        <w:t>ewentualna ich korekta.</w:t>
      </w:r>
    </w:p>
    <w:p w14:paraId="7994C367" w14:textId="181E5639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9E4711">
        <w:rPr>
          <w:sz w:val="22"/>
          <w:szCs w:val="22"/>
        </w:rPr>
        <w:t>cena stanu połączeń śrubowych,</w:t>
      </w:r>
      <w:r>
        <w:rPr>
          <w:sz w:val="22"/>
          <w:szCs w:val="22"/>
        </w:rPr>
        <w:t xml:space="preserve"> </w:t>
      </w:r>
      <w:r w:rsidRPr="009E4711">
        <w:rPr>
          <w:sz w:val="22"/>
          <w:szCs w:val="22"/>
        </w:rPr>
        <w:t>spawanych</w:t>
      </w:r>
      <w:r>
        <w:rPr>
          <w:sz w:val="22"/>
          <w:szCs w:val="22"/>
        </w:rPr>
        <w:t>,</w:t>
      </w:r>
    </w:p>
    <w:p w14:paraId="3F663B81" w14:textId="432C07CA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ocena stanu powłok zabezpieczających</w:t>
      </w:r>
      <w:r>
        <w:rPr>
          <w:sz w:val="22"/>
          <w:szCs w:val="22"/>
        </w:rPr>
        <w:t>,</w:t>
      </w:r>
    </w:p>
    <w:p w14:paraId="40F5F9D9" w14:textId="71D87840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przegląd oraz pomiar instalacji odgromowej</w:t>
      </w:r>
      <w:r>
        <w:rPr>
          <w:sz w:val="22"/>
          <w:szCs w:val="22"/>
        </w:rPr>
        <w:t>.</w:t>
      </w:r>
    </w:p>
    <w:p w14:paraId="46487926" w14:textId="58835977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inwentaryzacja ewentualnych uszkodzeń trzonu komina</w:t>
      </w:r>
      <w:r>
        <w:rPr>
          <w:sz w:val="22"/>
          <w:szCs w:val="22"/>
        </w:rPr>
        <w:t>,</w:t>
      </w:r>
    </w:p>
    <w:p w14:paraId="59E1EEC3" w14:textId="617AFE6B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badanie pionowości trzonu kominowego</w:t>
      </w:r>
      <w:r>
        <w:rPr>
          <w:sz w:val="22"/>
          <w:szCs w:val="22"/>
        </w:rPr>
        <w:t>,</w:t>
      </w:r>
    </w:p>
    <w:p w14:paraId="4CA2EE50" w14:textId="7CA69BED" w:rsidR="009E4711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 xml:space="preserve"> ocena stanu  powierzchni wkładu ocieplającego – wykonanie dokumentacji  fotograficznej na całej długości komina pas ok. 20cm</w:t>
      </w:r>
      <w:r>
        <w:rPr>
          <w:sz w:val="22"/>
          <w:szCs w:val="22"/>
        </w:rPr>
        <w:t>,</w:t>
      </w:r>
    </w:p>
    <w:p w14:paraId="7B9DDF7D" w14:textId="0A7A3B0F" w:rsidR="001C481A" w:rsidRDefault="009E4711" w:rsidP="00FA1329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9E4711">
        <w:rPr>
          <w:sz w:val="22"/>
          <w:szCs w:val="22"/>
        </w:rPr>
        <w:t>opracowanie oceny stanu technicznego z wnioskami i zaleceniami pokontrolnymi dotyczącymi warunków dalszej bezpiecznej eksploatacji komina, określenie zakresu i wytyczne ewentualnych napraw, konserwacji, zalecenia eksploatacyjne.</w:t>
      </w:r>
    </w:p>
    <w:p w14:paraId="25818238" w14:textId="77777777" w:rsidR="001C481A" w:rsidRPr="001C481A" w:rsidRDefault="001C481A" w:rsidP="00FA1329">
      <w:pPr>
        <w:pStyle w:val="Akapitzlist"/>
        <w:spacing w:line="276" w:lineRule="auto"/>
        <w:jc w:val="both"/>
        <w:rPr>
          <w:sz w:val="22"/>
          <w:szCs w:val="22"/>
        </w:rPr>
      </w:pPr>
    </w:p>
    <w:p w14:paraId="332E1B5F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/>
          <w:sz w:val="22"/>
          <w:szCs w:val="22"/>
        </w:rPr>
      </w:pPr>
      <w:r w:rsidRPr="009E4711">
        <w:rPr>
          <w:b/>
          <w:sz w:val="22"/>
          <w:szCs w:val="22"/>
        </w:rPr>
        <w:t>Kotłownia Sikorskiego ø  1200 mm H = 45m.</w:t>
      </w:r>
    </w:p>
    <w:p w14:paraId="0ADCDBEA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Opis konstrukcji:</w:t>
      </w:r>
    </w:p>
    <w:p w14:paraId="55ED4FA9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Przedmiotowy komin stalowy jest konstrukcją rurową o wysokości H=45,0 m i średnicy wylotu Ø=1080 mm. Trzon komina posiada boczne doprowadzenie spalin na poziomie +11.0m (oś kanału spalinowego).</w:t>
      </w:r>
    </w:p>
    <w:p w14:paraId="0C15F451" w14:textId="3415736C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Konstrukcję nośną trzonu stanowi trójnóg. Trzon komina posadowiono na poziomie ok. +10.3 m, natomiast punkt podparcia znajduje się na poziomie ok. +13.2 m. Trzon na całej długości wykonano w</w:t>
      </w:r>
      <w:r>
        <w:rPr>
          <w:bCs/>
          <w:sz w:val="22"/>
          <w:szCs w:val="22"/>
        </w:rPr>
        <w:t> </w:t>
      </w:r>
      <w:r w:rsidRPr="009E4711">
        <w:rPr>
          <w:bCs/>
          <w:sz w:val="22"/>
          <w:szCs w:val="22"/>
        </w:rPr>
        <w:t>technologii spawanej bez zastosowania skręcanych kołnierzy montażowych.</w:t>
      </w:r>
    </w:p>
    <w:p w14:paraId="414A8CCF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Podstawę członu stanowi kołnierz montażowy (szerokość 180 mm) wykonany z blach o gr. 20 mm wzmocnionej konstrukcyjnie żebrami (blacha gr. 11 mm). Konstrukcja trzony przytwierdzona jest do stalowego pierścienia stanowiącego zakotwienie śrubami M40 w ilości 18 szt.</w:t>
      </w:r>
    </w:p>
    <w:p w14:paraId="6408C2AE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Słupy nośne trójnogu stanowi kratownica z kątowników (L130x10 oraz L75x7) przytwierdzona do żelbetowych bloków fundamentowych śrubami M40 w ilości 4 szt. każda podpora.</w:t>
      </w:r>
    </w:p>
    <w:p w14:paraId="3F21731D" w14:textId="0C6E4C9B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Poniżej punktu posadowienia trzonu komina (poziom +10.3 m) w jego osi wykonano lej zsypowy połączony stalową rurą z poziomem terenu umożliwiając czyszczenie przewodu kominowego z</w:t>
      </w:r>
      <w:r>
        <w:rPr>
          <w:bCs/>
          <w:sz w:val="22"/>
          <w:szCs w:val="22"/>
        </w:rPr>
        <w:t> </w:t>
      </w:r>
      <w:r w:rsidRPr="009E4711">
        <w:rPr>
          <w:bCs/>
          <w:sz w:val="22"/>
          <w:szCs w:val="22"/>
        </w:rPr>
        <w:t>osiadających wewnątrz pyłów i sadzy.</w:t>
      </w:r>
    </w:p>
    <w:p w14:paraId="0149FA94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Poniżej wylotu spalin zamontowano 2 lampy sygnalizacji oświetlenia przeszkodowego typu OSM 100.</w:t>
      </w:r>
    </w:p>
    <w:p w14:paraId="0E1EA77B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Trzon komina wykorzystywany jest obecnie jako maszt na powierzchni, którego zainstalowano anteny nadawczo-odbiorcze kilku sieci telefonii komórkowej.</w:t>
      </w:r>
    </w:p>
    <w:p w14:paraId="490BD780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Komin wyposażony jest w:</w:t>
      </w:r>
    </w:p>
    <w:p w14:paraId="66572938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Drabinę komunikacji pionowej</w:t>
      </w:r>
    </w:p>
    <w:p w14:paraId="38D53817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do poziomu ok. 13.5 m drabinę komunikacji stanowią klamry włazowe (pręt Ø18 mm) przyspawane bezpośrednio do jednej z podpór konstrukcji wsporczej.</w:t>
      </w:r>
    </w:p>
    <w:p w14:paraId="66D58FA9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Powyżej drabinę przymocowano do trzonu komina. Drabina szerokości 50 cm, wykonaną z kątownika L50x5, w wspawanymi szczeblami (pręt stalowy Ø20 mm) w rozstawie co 30 cm. Na całej wysokości drabiny zamocowano kosz ochronny.</w:t>
      </w:r>
    </w:p>
    <w:p w14:paraId="29F54746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Galerie dla obsługi: (poziom +10.3 m, +13.5 m)</w:t>
      </w:r>
    </w:p>
    <w:p w14:paraId="41BC0C17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Stanowią zarazem poziome przepony wzmacniające konstrukcję nośną.</w:t>
      </w:r>
    </w:p>
    <w:p w14:paraId="6628A904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Podesty wykonano z blach ryflowanych przyspawanych do wsporników nośnych. Całość wykorzystano jako szalunek pod warstwę betonu o grubości ok. 10 cm (dla podestu z poziomu +10.3 m) oraz 18 cm (dla podestu z poziomu 13.5 m). Szerokość podestów 1.4 m (poziom +10.3 m) oraz 1.1 m (poziom +13.5 m).</w:t>
      </w:r>
    </w:p>
    <w:p w14:paraId="40E8F66A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Bariery ochronne o wysokości 113 cm, wykonane z pionowych słupków oraz poręczy poziomej (całość płaskownik 40x5 mm).</w:t>
      </w:r>
    </w:p>
    <w:p w14:paraId="444212EE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Instalacja odgromowa:</w:t>
      </w:r>
    </w:p>
    <w:p w14:paraId="7846F129" w14:textId="35DD06CF" w:rsidR="00B43DA7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lastRenderedPageBreak/>
        <w:t>Jako zwód pionowy zastosowano trzon komina. Przewód odprowadzający (bednarka 25x3 mm) przyspawana bezpośrednio do każdej z trzech podpór konstrukcji wsporczej, połączona z przewodem uziemiającym przy użyciu złącza kontrolnego.</w:t>
      </w:r>
    </w:p>
    <w:p w14:paraId="30844469" w14:textId="77777777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</w:p>
    <w:p w14:paraId="32437636" w14:textId="5329664B" w:rsidR="009E4711" w:rsidRPr="009E4711" w:rsidRDefault="009E4711" w:rsidP="00FA1329">
      <w:pPr>
        <w:pStyle w:val="Akapitzlist"/>
        <w:spacing w:line="276" w:lineRule="auto"/>
        <w:ind w:left="0"/>
        <w:rPr>
          <w:bCs/>
          <w:sz w:val="22"/>
          <w:szCs w:val="22"/>
        </w:rPr>
      </w:pPr>
      <w:r w:rsidRPr="009E4711">
        <w:rPr>
          <w:b/>
          <w:bCs/>
          <w:sz w:val="22"/>
          <w:szCs w:val="22"/>
        </w:rPr>
        <w:t xml:space="preserve">Kotłownia </w:t>
      </w:r>
      <w:proofErr w:type="spellStart"/>
      <w:r>
        <w:rPr>
          <w:b/>
          <w:bCs/>
          <w:sz w:val="22"/>
          <w:szCs w:val="22"/>
        </w:rPr>
        <w:t>Biomasowa</w:t>
      </w:r>
      <w:proofErr w:type="spellEnd"/>
      <w:r>
        <w:rPr>
          <w:b/>
          <w:bCs/>
          <w:sz w:val="22"/>
          <w:szCs w:val="22"/>
        </w:rPr>
        <w:t xml:space="preserve"> KB1</w:t>
      </w:r>
      <w:r w:rsidRPr="009E4711">
        <w:rPr>
          <w:b/>
          <w:bCs/>
          <w:sz w:val="22"/>
          <w:szCs w:val="22"/>
        </w:rPr>
        <w:t xml:space="preserve"> - ø 1000  H = 16m.</w:t>
      </w:r>
    </w:p>
    <w:p w14:paraId="61A4E2B5" w14:textId="41B38BEA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Przedmiotowy komin jest konstrukcją stalową i rurowa o wysokości H=16m i średnicy wylotu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Ø=800mm. Doprowadzenie spalin do komina stanowi kanał dolotowy zamontowany na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wysokości ok. +4.3m. Trzon komina wykonany jest z jednego samonośnego segmentu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zakotwionego do żelbetowego fundamentu przy pomocy 16 kotew fundamentowych M20.</w:t>
      </w:r>
      <w:r>
        <w:rPr>
          <w:bCs/>
          <w:sz w:val="22"/>
          <w:szCs w:val="22"/>
        </w:rPr>
        <w:t xml:space="preserve"> </w:t>
      </w:r>
    </w:p>
    <w:p w14:paraId="5050E726" w14:textId="5A5B2ED9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Dolna część trzonu zakończona jest płytą podstawy o grubości 15mm, wzmocniona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 xml:space="preserve">konstrukcyjnie żebrami. W segmencie wykonano otwór </w:t>
      </w:r>
      <w:proofErr w:type="spellStart"/>
      <w:r w:rsidRPr="009E4711">
        <w:rPr>
          <w:bCs/>
          <w:sz w:val="22"/>
          <w:szCs w:val="22"/>
        </w:rPr>
        <w:t>wyczystkowy</w:t>
      </w:r>
      <w:proofErr w:type="spellEnd"/>
      <w:r w:rsidRPr="009E4711">
        <w:rPr>
          <w:bCs/>
          <w:sz w:val="22"/>
          <w:szCs w:val="22"/>
        </w:rPr>
        <w:t xml:space="preserve"> zamykany blachą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stalową.</w:t>
      </w:r>
    </w:p>
    <w:p w14:paraId="4AC08554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Wyposażenie komina:</w:t>
      </w:r>
    </w:p>
    <w:p w14:paraId="56C7D044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Drabina komunikacji pionowej:</w:t>
      </w:r>
    </w:p>
    <w:p w14:paraId="497672BA" w14:textId="6027B194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Drabina wykonana z profili 50x50x5 z wspawanymi szczeblami włazowymi w rozstawie co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30 cm. Na całej wysokości drabiny zamontowano kosz osłonowy. Kosz wykonany z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płaskownika 50x6mm. Całość w konstrukcji spawanej.</w:t>
      </w:r>
      <w:r>
        <w:rPr>
          <w:bCs/>
          <w:sz w:val="22"/>
          <w:szCs w:val="22"/>
        </w:rPr>
        <w:t xml:space="preserve"> </w:t>
      </w:r>
    </w:p>
    <w:p w14:paraId="05832914" w14:textId="6B793254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Od poziomu podestu obsługowego do wylotu komina zastosowana została szyno-drabina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SOLL umożliwiająca dostęp do części szczytowej komina. Szyno-drabina zamontowana do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wsporników stalowych spawanych bezpośrednio do płaszcza komina.</w:t>
      </w:r>
    </w:p>
    <w:p w14:paraId="3276363F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Podest roboczy:</w:t>
      </w:r>
    </w:p>
    <w:p w14:paraId="03F71019" w14:textId="35895450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Podest wykonany z powtarzalnych elementów o szerokości 1m. Pokrycie podestu stanowią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ocynkowane kraty pomostowe. Podest wyposażony jest w obarierowanie ochronne o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wysokości 115cm, składające się z pionowych słupków wykonanych z kątownika 50x50x5mm,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poręczy poziomych – kątownik 50x50x5 oraz burtnic – blacha 150x3mm. Całość w konstrukcji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spawanej.</w:t>
      </w:r>
    </w:p>
    <w:p w14:paraId="38314A5A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Instalacja odgromowa:</w:t>
      </w:r>
    </w:p>
    <w:p w14:paraId="6A42DF28" w14:textId="18DA1B84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Jako zwód pionowy zastosowano trzon komina. Przewody odprowadzające – bednarka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25x4mm – przyspawano bezpośrednio do blachy trzonu komina/. Przewody odprowadzające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połączone z</w:t>
      </w:r>
      <w:r>
        <w:rPr>
          <w:bCs/>
          <w:sz w:val="22"/>
          <w:szCs w:val="22"/>
        </w:rPr>
        <w:t> </w:t>
      </w:r>
      <w:r w:rsidRPr="009E4711">
        <w:rPr>
          <w:bCs/>
          <w:sz w:val="22"/>
          <w:szCs w:val="22"/>
        </w:rPr>
        <w:t>przewodami uziemiającymi przy pomocy złączy kontrolnych (2xM8).</w:t>
      </w:r>
    </w:p>
    <w:p w14:paraId="755D3B03" w14:textId="77777777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</w:p>
    <w:p w14:paraId="6A9924E8" w14:textId="06C25347" w:rsidR="009E4711" w:rsidRDefault="009E4711" w:rsidP="00FA1329">
      <w:pPr>
        <w:pStyle w:val="Akapitzlist"/>
        <w:spacing w:line="276" w:lineRule="auto"/>
        <w:ind w:left="0"/>
        <w:jc w:val="both"/>
        <w:rPr>
          <w:b/>
          <w:bCs/>
          <w:sz w:val="22"/>
          <w:szCs w:val="22"/>
        </w:rPr>
      </w:pPr>
      <w:r w:rsidRPr="009E4711">
        <w:rPr>
          <w:b/>
          <w:bCs/>
          <w:sz w:val="22"/>
          <w:szCs w:val="22"/>
        </w:rPr>
        <w:t xml:space="preserve">Kotłownia </w:t>
      </w:r>
      <w:proofErr w:type="spellStart"/>
      <w:r>
        <w:rPr>
          <w:b/>
          <w:bCs/>
          <w:sz w:val="22"/>
          <w:szCs w:val="22"/>
        </w:rPr>
        <w:t>Biomasowa</w:t>
      </w:r>
      <w:proofErr w:type="spellEnd"/>
      <w:r>
        <w:rPr>
          <w:b/>
          <w:bCs/>
          <w:sz w:val="22"/>
          <w:szCs w:val="22"/>
        </w:rPr>
        <w:t xml:space="preserve"> KB2</w:t>
      </w:r>
      <w:r w:rsidRPr="009E4711">
        <w:rPr>
          <w:b/>
          <w:bCs/>
          <w:sz w:val="22"/>
          <w:szCs w:val="22"/>
        </w:rPr>
        <w:t xml:space="preserve"> - ø 1000  H = 16m.</w:t>
      </w:r>
    </w:p>
    <w:p w14:paraId="48B0BAB7" w14:textId="27B9F00A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Przedmiotowy komin jest konstrukcją stalową i rurowa o wysokości H=16m i średnicy wylotu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Ø=800mm. Doprowadzenie spalin do komina stanowi kanał dolotowy zamontowany na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wysokości ok. +4.3m. Trzon komina wykonany jest z jednego samonośnego segmentu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zakotwionego do żelbetowego fundamentu przy pomocy 16 kotew fundamentowych M20.</w:t>
      </w:r>
      <w:r>
        <w:rPr>
          <w:bCs/>
          <w:sz w:val="22"/>
          <w:szCs w:val="22"/>
        </w:rPr>
        <w:t xml:space="preserve"> </w:t>
      </w:r>
    </w:p>
    <w:p w14:paraId="19E90AAD" w14:textId="1D0F3215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Dolna część trzonu zakończona jest płytą podstawy o grubości 15mm, wzmocniona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 xml:space="preserve">konstrukcyjnie żebrami. W segmencie wykonano otwór </w:t>
      </w:r>
      <w:proofErr w:type="spellStart"/>
      <w:r w:rsidRPr="009E4711">
        <w:rPr>
          <w:bCs/>
          <w:sz w:val="22"/>
          <w:szCs w:val="22"/>
        </w:rPr>
        <w:t>wyczystkowy</w:t>
      </w:r>
      <w:proofErr w:type="spellEnd"/>
      <w:r w:rsidRPr="009E4711">
        <w:rPr>
          <w:bCs/>
          <w:sz w:val="22"/>
          <w:szCs w:val="22"/>
        </w:rPr>
        <w:t xml:space="preserve"> zamykany blachą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stalową.</w:t>
      </w:r>
    </w:p>
    <w:p w14:paraId="24D67E73" w14:textId="77777777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</w:p>
    <w:p w14:paraId="284B9997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Wyposażenie komina:</w:t>
      </w:r>
    </w:p>
    <w:p w14:paraId="774FF7B7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Drabina komunikacji pionowej:</w:t>
      </w:r>
    </w:p>
    <w:p w14:paraId="31CADA2C" w14:textId="4B1F5508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Drabina wykonana z profili 50x50x5 z wspawanymi szczeblami włazowymi w rozstawie co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30 cm. Na całej wysokości drabiny zamontowano kosz osłonowy. Kosz wykonany z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płaskownika 50x6mm. Całość w konstrukcji spawanej. Komin wyposażony jest w drabinę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wejściową na całej swojej wysokości.</w:t>
      </w:r>
    </w:p>
    <w:p w14:paraId="43F00DA9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Podest roboczy:</w:t>
      </w:r>
    </w:p>
    <w:p w14:paraId="5AA14CAC" w14:textId="6C122B62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Podest wykonany z powtarzalnych elementów o szerokości 1m. Pokrycie podestu stanowią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ocynkowane kraty pomostowe. Podest wyposażony jest w obarierowanie ochronne o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wysokości 115cm, składające się z pionowych słupków wykonanych z kątownika 50x50x5mm,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poręczy poziomych – kątownik 50x50x5 oraz burtnic – blacha 150x3mm. Całość w konstrukcji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spawanej.</w:t>
      </w:r>
    </w:p>
    <w:p w14:paraId="79075951" w14:textId="77777777" w:rsidR="009E4711" w:rsidRP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t>Instalacja odgromowa:</w:t>
      </w:r>
    </w:p>
    <w:p w14:paraId="6EBD81B8" w14:textId="3802A63D" w:rsidR="009E4711" w:rsidRDefault="009E4711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  <w:r w:rsidRPr="009E4711">
        <w:rPr>
          <w:bCs/>
          <w:sz w:val="22"/>
          <w:szCs w:val="22"/>
        </w:rPr>
        <w:lastRenderedPageBreak/>
        <w:t>Jako zwód pionowy zastosowano trzon komina. Przewody odprowadzające – bednarka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25x4mm – przyspawano bezpośrednio do blachy trzonu komina/. Przewody odprowadzające</w:t>
      </w:r>
      <w:r>
        <w:rPr>
          <w:bCs/>
          <w:sz w:val="22"/>
          <w:szCs w:val="22"/>
        </w:rPr>
        <w:t xml:space="preserve"> </w:t>
      </w:r>
      <w:r w:rsidRPr="009E4711">
        <w:rPr>
          <w:bCs/>
          <w:sz w:val="22"/>
          <w:szCs w:val="22"/>
        </w:rPr>
        <w:t>połączone z</w:t>
      </w:r>
      <w:r>
        <w:rPr>
          <w:bCs/>
          <w:sz w:val="22"/>
          <w:szCs w:val="22"/>
        </w:rPr>
        <w:t> </w:t>
      </w:r>
      <w:r w:rsidRPr="009E4711">
        <w:rPr>
          <w:bCs/>
          <w:sz w:val="22"/>
          <w:szCs w:val="22"/>
        </w:rPr>
        <w:t>przewodami uziemiającymi przy pomocy złączy kontrolnych (2xM8)</w:t>
      </w:r>
      <w:r w:rsidR="004645EE">
        <w:rPr>
          <w:bCs/>
          <w:sz w:val="22"/>
          <w:szCs w:val="22"/>
        </w:rPr>
        <w:t>.</w:t>
      </w:r>
    </w:p>
    <w:p w14:paraId="7ECDA8C1" w14:textId="6E529F61" w:rsidR="004645EE" w:rsidRDefault="004645EE" w:rsidP="00FA1329">
      <w:pPr>
        <w:pStyle w:val="Akapitzlist"/>
        <w:spacing w:line="276" w:lineRule="auto"/>
        <w:ind w:left="0"/>
        <w:jc w:val="both"/>
        <w:rPr>
          <w:bCs/>
          <w:sz w:val="22"/>
          <w:szCs w:val="22"/>
        </w:rPr>
      </w:pPr>
    </w:p>
    <w:p w14:paraId="45D6A97D" w14:textId="69F8832F" w:rsidR="004645EE" w:rsidRPr="004645EE" w:rsidRDefault="004645EE" w:rsidP="00FA1329">
      <w:pPr>
        <w:pStyle w:val="Akapitzlist"/>
        <w:numPr>
          <w:ilvl w:val="0"/>
          <w:numId w:val="9"/>
        </w:numPr>
        <w:spacing w:line="276" w:lineRule="auto"/>
        <w:ind w:left="284"/>
        <w:jc w:val="both"/>
        <w:rPr>
          <w:b/>
          <w:sz w:val="22"/>
          <w:szCs w:val="22"/>
        </w:rPr>
      </w:pPr>
      <w:r w:rsidRPr="004645EE">
        <w:rPr>
          <w:b/>
          <w:sz w:val="22"/>
          <w:szCs w:val="22"/>
        </w:rPr>
        <w:t>Warunki prowadzenia prac</w:t>
      </w:r>
    </w:p>
    <w:p w14:paraId="49B38B14" w14:textId="4925B964" w:rsidR="004645EE" w:rsidRPr="001C481A" w:rsidRDefault="004645EE" w:rsidP="00FA1329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C481A">
        <w:rPr>
          <w:sz w:val="22"/>
          <w:szCs w:val="22"/>
        </w:rPr>
        <w:t xml:space="preserve">W miejscach mocowania do konstrukcji wieży urządzeń operatorów sieci telefonii cyfrowej należy prace </w:t>
      </w:r>
      <w:proofErr w:type="spellStart"/>
      <w:r w:rsidRPr="001C481A">
        <w:rPr>
          <w:sz w:val="22"/>
          <w:szCs w:val="22"/>
        </w:rPr>
        <w:t>konserwacyjno</w:t>
      </w:r>
      <w:proofErr w:type="spellEnd"/>
      <w:r w:rsidRPr="001C481A">
        <w:rPr>
          <w:sz w:val="22"/>
          <w:szCs w:val="22"/>
        </w:rPr>
        <w:t xml:space="preserve"> – malarskie przeprowadzać ze szczególną starannością, przy zachowaniu pełnego bezpieczeństwa pracujących ludzi, oraz zabezpieczenia przed uszkodzeniami zamontowanych urządzeń.  Anteny wraz z dochodzącymi kablami ułożonymi w pionie i poziomie należy owinąć folią niezawierającą metalowych cząstek mogących zagłuszać sygnał. Anteny powinno się zabezpieczyć daszkami aby uchronić anteny i podłączenia kablowe przed uszkodzeniami. Zabezpieczyć należy również kontenery operatorów posadowione pod kominem wraz z drogami kablowymi w sposób chroniący urządzenia przed spadającymi kroplami farby, odłamkami i elementami np. poprzez ułożenie na dachu warstwy twardego styropianu, desek  itp. W trakcie trwania prac malarskich Wykonawca będzie ponosić wszelką odpowiedzialność za powstałe uszkodzenia zainstalowanego na kominie i w jego pobliżu sprzętu.</w:t>
      </w:r>
    </w:p>
    <w:p w14:paraId="670A3F20" w14:textId="754FCC76" w:rsidR="004645EE" w:rsidRPr="001C481A" w:rsidRDefault="004645EE" w:rsidP="00FA1329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C481A">
        <w:rPr>
          <w:sz w:val="22"/>
          <w:szCs w:val="22"/>
        </w:rPr>
        <w:t>W czasie realizacji robót Wykonawca będzie utrzymywał wygrodzony teren  robót w stanie  wolnym od przeszkód komunikacyjnych oraz będzie usuwał i składował wszelkie zbędne materiały, materiały z rozbiórki, odpady, śmieci  i będzie je utylizował na własny koszt.</w:t>
      </w:r>
    </w:p>
    <w:p w14:paraId="3E2BF4B5" w14:textId="2C052BE5" w:rsidR="004645EE" w:rsidRPr="001C481A" w:rsidRDefault="004645EE" w:rsidP="00FA1329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C481A">
        <w:rPr>
          <w:sz w:val="22"/>
          <w:szCs w:val="22"/>
        </w:rPr>
        <w:t xml:space="preserve">Wykonawca zobowiązuje się do umożliwienia wstępu na teren robót pracownikom organów państwowego nadzoru budowlanego, do których należy wykonywanie zadań określonych Ustawą - Prawo Budowlane oraz do udostępnienia im danych i informacji wymaganych tą Ustawą. </w:t>
      </w:r>
    </w:p>
    <w:p w14:paraId="393F8B21" w14:textId="1800783E" w:rsidR="004645EE" w:rsidRPr="001C481A" w:rsidRDefault="004645EE" w:rsidP="00FA1329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C481A">
        <w:rPr>
          <w:sz w:val="22"/>
          <w:szCs w:val="22"/>
        </w:rPr>
        <w:t xml:space="preserve">Po zakończeniu robót Wykonawca zobowiązany jest uporządkować teren robót i przekazać go </w:t>
      </w:r>
      <w:r w:rsidR="00581530">
        <w:rPr>
          <w:sz w:val="22"/>
          <w:szCs w:val="22"/>
        </w:rPr>
        <w:t> </w:t>
      </w:r>
      <w:r w:rsidRPr="001C481A">
        <w:rPr>
          <w:sz w:val="22"/>
          <w:szCs w:val="22"/>
        </w:rPr>
        <w:t xml:space="preserve">Zamawiającemu w terminie ustalonym na odbiór robót. </w:t>
      </w:r>
    </w:p>
    <w:p w14:paraId="53A97D0B" w14:textId="77777777" w:rsidR="004645EE" w:rsidRPr="004645EE" w:rsidRDefault="004645EE" w:rsidP="00FA1329">
      <w:pPr>
        <w:spacing w:line="276" w:lineRule="auto"/>
        <w:jc w:val="both"/>
        <w:rPr>
          <w:bCs/>
          <w:sz w:val="22"/>
          <w:szCs w:val="22"/>
        </w:rPr>
      </w:pPr>
    </w:p>
    <w:sectPr w:rsidR="004645EE" w:rsidRPr="004645EE" w:rsidSect="00B43DA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A562" w14:textId="77777777" w:rsidR="004476AE" w:rsidRDefault="004476AE" w:rsidP="00B43DA7">
      <w:pPr>
        <w:spacing w:after="0" w:line="240" w:lineRule="auto"/>
      </w:pPr>
      <w:r>
        <w:separator/>
      </w:r>
    </w:p>
  </w:endnote>
  <w:endnote w:type="continuationSeparator" w:id="0">
    <w:p w14:paraId="5DB0F8CD" w14:textId="77777777" w:rsidR="004476AE" w:rsidRDefault="004476AE" w:rsidP="00B43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BA7E" w14:textId="77777777" w:rsidR="004476AE" w:rsidRDefault="004476AE" w:rsidP="00B43DA7">
      <w:pPr>
        <w:spacing w:after="0" w:line="240" w:lineRule="auto"/>
      </w:pPr>
      <w:r>
        <w:separator/>
      </w:r>
    </w:p>
  </w:footnote>
  <w:footnote w:type="continuationSeparator" w:id="0">
    <w:p w14:paraId="7C1A2A63" w14:textId="77777777" w:rsidR="004476AE" w:rsidRDefault="004476AE" w:rsidP="00B43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2349"/>
    <w:multiLevelType w:val="hybridMultilevel"/>
    <w:tmpl w:val="65F8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B650B"/>
    <w:multiLevelType w:val="hybridMultilevel"/>
    <w:tmpl w:val="7524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1027"/>
    <w:multiLevelType w:val="hybridMultilevel"/>
    <w:tmpl w:val="1F82190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31B17"/>
    <w:multiLevelType w:val="hybridMultilevel"/>
    <w:tmpl w:val="003E8D36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1A34CB"/>
    <w:multiLevelType w:val="hybridMultilevel"/>
    <w:tmpl w:val="D6681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E2BFB"/>
    <w:multiLevelType w:val="hybridMultilevel"/>
    <w:tmpl w:val="0CA6813C"/>
    <w:lvl w:ilvl="0" w:tplc="67F0C4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701222"/>
    <w:multiLevelType w:val="hybridMultilevel"/>
    <w:tmpl w:val="C9D800C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8D436F3"/>
    <w:multiLevelType w:val="hybridMultilevel"/>
    <w:tmpl w:val="2BEA2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30D97"/>
    <w:multiLevelType w:val="hybridMultilevel"/>
    <w:tmpl w:val="0A92D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64935"/>
    <w:multiLevelType w:val="hybridMultilevel"/>
    <w:tmpl w:val="7B448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A20A9"/>
    <w:multiLevelType w:val="hybridMultilevel"/>
    <w:tmpl w:val="7CDCA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16346"/>
    <w:multiLevelType w:val="hybridMultilevel"/>
    <w:tmpl w:val="71F09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A3EF4"/>
    <w:multiLevelType w:val="hybridMultilevel"/>
    <w:tmpl w:val="A3547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01EDE"/>
    <w:multiLevelType w:val="hybridMultilevel"/>
    <w:tmpl w:val="CA1C0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7606">
    <w:abstractNumId w:val="9"/>
  </w:num>
  <w:num w:numId="2" w16cid:durableId="221403855">
    <w:abstractNumId w:val="3"/>
  </w:num>
  <w:num w:numId="3" w16cid:durableId="1829902305">
    <w:abstractNumId w:val="10"/>
  </w:num>
  <w:num w:numId="4" w16cid:durableId="1041323675">
    <w:abstractNumId w:val="6"/>
  </w:num>
  <w:num w:numId="5" w16cid:durableId="1508397510">
    <w:abstractNumId w:val="8"/>
  </w:num>
  <w:num w:numId="6" w16cid:durableId="78262101">
    <w:abstractNumId w:val="0"/>
  </w:num>
  <w:num w:numId="7" w16cid:durableId="313879575">
    <w:abstractNumId w:val="1"/>
  </w:num>
  <w:num w:numId="8" w16cid:durableId="878199891">
    <w:abstractNumId w:val="12"/>
  </w:num>
  <w:num w:numId="9" w16cid:durableId="2014722746">
    <w:abstractNumId w:val="11"/>
  </w:num>
  <w:num w:numId="10" w16cid:durableId="1495223055">
    <w:abstractNumId w:val="5"/>
  </w:num>
  <w:num w:numId="11" w16cid:durableId="1554467497">
    <w:abstractNumId w:val="4"/>
  </w:num>
  <w:num w:numId="12" w16cid:durableId="325014172">
    <w:abstractNumId w:val="13"/>
  </w:num>
  <w:num w:numId="13" w16cid:durableId="1315716660">
    <w:abstractNumId w:val="2"/>
  </w:num>
  <w:num w:numId="14" w16cid:durableId="15562338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25"/>
    <w:rsid w:val="0008300A"/>
    <w:rsid w:val="001150E2"/>
    <w:rsid w:val="00167B14"/>
    <w:rsid w:val="001C481A"/>
    <w:rsid w:val="001C63AA"/>
    <w:rsid w:val="0020459D"/>
    <w:rsid w:val="00233926"/>
    <w:rsid w:val="002B5702"/>
    <w:rsid w:val="003002DE"/>
    <w:rsid w:val="00307A13"/>
    <w:rsid w:val="003725C2"/>
    <w:rsid w:val="004476AE"/>
    <w:rsid w:val="004645EE"/>
    <w:rsid w:val="004A1E53"/>
    <w:rsid w:val="00515265"/>
    <w:rsid w:val="00526F9E"/>
    <w:rsid w:val="00535D44"/>
    <w:rsid w:val="00581530"/>
    <w:rsid w:val="005A5742"/>
    <w:rsid w:val="00656549"/>
    <w:rsid w:val="00682F5F"/>
    <w:rsid w:val="006B4D2E"/>
    <w:rsid w:val="007A0725"/>
    <w:rsid w:val="007B70A2"/>
    <w:rsid w:val="008D5287"/>
    <w:rsid w:val="009075F2"/>
    <w:rsid w:val="009824F0"/>
    <w:rsid w:val="009E4711"/>
    <w:rsid w:val="00A30024"/>
    <w:rsid w:val="00A4459C"/>
    <w:rsid w:val="00AF356C"/>
    <w:rsid w:val="00B12C99"/>
    <w:rsid w:val="00B36CCE"/>
    <w:rsid w:val="00B43DA7"/>
    <w:rsid w:val="00C62626"/>
    <w:rsid w:val="00D4472A"/>
    <w:rsid w:val="00E11B6B"/>
    <w:rsid w:val="00E83FA1"/>
    <w:rsid w:val="00E908DE"/>
    <w:rsid w:val="00E939D6"/>
    <w:rsid w:val="00F12E39"/>
    <w:rsid w:val="00F81C11"/>
    <w:rsid w:val="00FA1329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B9213"/>
  <w15:chartTrackingRefBased/>
  <w15:docId w15:val="{83D30436-2F9A-4B2C-9C6E-6C538DF9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0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0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0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0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0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0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0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0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0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7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07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07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07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07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07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0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0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0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0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0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07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07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07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0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07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072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3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3DA7"/>
  </w:style>
  <w:style w:type="paragraph" w:styleId="Stopka">
    <w:name w:val="footer"/>
    <w:basedOn w:val="Normalny"/>
    <w:link w:val="StopkaZnak"/>
    <w:uiPriority w:val="99"/>
    <w:unhideWhenUsed/>
    <w:rsid w:val="00B43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DA7"/>
  </w:style>
  <w:style w:type="paragraph" w:customStyle="1" w:styleId="Nagwek20">
    <w:name w:val="Nagłówek2"/>
    <w:basedOn w:val="Normalny"/>
    <w:next w:val="Normalny"/>
    <w:rsid w:val="00B43DA7"/>
    <w:pPr>
      <w:suppressAutoHyphens/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eastAsia="zh-CN"/>
      <w14:ligatures w14:val="none"/>
    </w:rPr>
  </w:style>
  <w:style w:type="paragraph" w:styleId="Bezodstpw">
    <w:name w:val="No Spacing"/>
    <w:uiPriority w:val="1"/>
    <w:qFormat/>
    <w:rsid w:val="00B43DA7"/>
    <w:pPr>
      <w:spacing w:after="0" w:line="240" w:lineRule="auto"/>
    </w:pPr>
  </w:style>
  <w:style w:type="paragraph" w:styleId="Poprawka">
    <w:name w:val="Revision"/>
    <w:hidden/>
    <w:uiPriority w:val="99"/>
    <w:semiHidden/>
    <w:rsid w:val="003002D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0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02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02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2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2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2246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okarwacki</dc:creator>
  <cp:keywords/>
  <dc:description/>
  <cp:lastModifiedBy>Ababa</cp:lastModifiedBy>
  <cp:revision>5</cp:revision>
  <dcterms:created xsi:type="dcterms:W3CDTF">2026-04-27T07:26:00Z</dcterms:created>
  <dcterms:modified xsi:type="dcterms:W3CDTF">2026-04-29T07:55:00Z</dcterms:modified>
</cp:coreProperties>
</file>